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546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_Toc4491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SMTO100</w:t>
          </w:r>
          <w:r>
            <w:rPr>
              <w:rFonts w:hint="default"/>
              <w:lang w:val="en-US" w:eastAsia="zh-CN"/>
            </w:rPr>
            <w:t>4s</w:t>
          </w:r>
          <w:r>
            <w:rPr>
              <w:rFonts w:hint="eastAsia"/>
              <w:lang w:val="en-US" w:eastAsia="zh-CN"/>
            </w:rPr>
            <w:t>系列说明书</w:t>
          </w:r>
          <w:r>
            <w:tab/>
          </w:r>
          <w:r>
            <w:fldChar w:fldCharType="begin"/>
          </w:r>
          <w:r>
            <w:instrText xml:space="preserve"> PAGEREF _Toc4491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_Toc22862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1.操作指南:</w:t>
          </w:r>
          <w:r>
            <w:tab/>
          </w:r>
          <w:r>
            <w:fldChar w:fldCharType="begin"/>
          </w:r>
          <w:r>
            <w:instrText xml:space="preserve"> PAGEREF _Toc22862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_Toc20480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1.1 操作区域</w:t>
          </w:r>
          <w:r>
            <w:tab/>
          </w:r>
          <w:r>
            <w:fldChar w:fldCharType="begin"/>
          </w:r>
          <w:r>
            <w:instrText xml:space="preserve"> PAGEREF _Toc20480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_Toc4452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 多点手势操作</w:t>
          </w:r>
          <w:r>
            <w:tab/>
          </w:r>
          <w:r>
            <w:fldChar w:fldCharType="begin"/>
          </w:r>
          <w:r>
            <w:instrText xml:space="preserve"> PAGEREF _Toc4452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_Toc28288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1.2.1 两点手势操作</w:t>
          </w:r>
          <w:r>
            <w:tab/>
          </w:r>
          <w:r>
            <w:fldChar w:fldCharType="begin"/>
          </w:r>
          <w:r>
            <w:instrText xml:space="preserve"> PAGEREF _Toc28288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_Toc32329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1.2.2 三点手势操作</w:t>
          </w:r>
          <w:r>
            <w:tab/>
          </w:r>
          <w:r>
            <w:fldChar w:fldCharType="begin"/>
          </w:r>
          <w:r>
            <w:instrText xml:space="preserve"> PAGEREF _Toc32329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_Toc30915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界面说明:</w:t>
          </w:r>
          <w:r>
            <w:tab/>
          </w:r>
          <w:r>
            <w:fldChar w:fldCharType="begin"/>
          </w:r>
          <w:r>
            <w:instrText xml:space="preserve"> PAGEREF _Toc30915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_Toc28228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示波器使用说明:</w:t>
          </w:r>
          <w:r>
            <w:tab/>
          </w:r>
          <w:r>
            <w:fldChar w:fldCharType="begin"/>
          </w:r>
          <w:r>
            <w:instrText xml:space="preserve"> PAGEREF _Toc28228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_Toc30629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3.1 </w:t>
          </w:r>
          <w:r>
            <w:rPr>
              <w:rFonts w:hint="eastAsia"/>
              <w:lang w:val="en-US" w:eastAsia="zh-CN"/>
            </w:rPr>
            <w:t>STOP键:</w:t>
          </w:r>
          <w:r>
            <w:tab/>
          </w:r>
          <w:r>
            <w:fldChar w:fldCharType="begin"/>
          </w:r>
          <w:r>
            <w:instrText xml:space="preserve"> PAGEREF _Toc30629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_Toc5061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3.2 </w:t>
          </w:r>
          <w:r>
            <w:rPr>
              <w:rFonts w:hint="eastAsia"/>
              <w:lang w:val="en-US" w:eastAsia="zh-CN"/>
            </w:rPr>
            <w:t>触发选项键:</w:t>
          </w:r>
          <w:r>
            <w:tab/>
          </w:r>
          <w:r>
            <w:fldChar w:fldCharType="begin"/>
          </w:r>
          <w:r>
            <w:instrText xml:space="preserve"> PAGEREF _Toc5061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_Toc29904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3.3 </w:t>
          </w:r>
          <w:r>
            <w:rPr>
              <w:rFonts w:hint="eastAsia"/>
              <w:lang w:val="en-US" w:eastAsia="zh-CN"/>
            </w:rPr>
            <w:t>时基按键:</w:t>
          </w:r>
          <w:r>
            <w:tab/>
          </w:r>
          <w:r>
            <w:fldChar w:fldCharType="begin"/>
          </w:r>
          <w:r>
            <w:instrText xml:space="preserve"> PAGEREF _Toc29904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3.4 </w:t>
          </w:r>
          <w:r>
            <w:rPr>
              <w:rFonts w:hint="eastAsia"/>
              <w:lang w:val="en-US" w:eastAsia="zh-CN"/>
            </w:rPr>
            <w:t>示波器-信号发生器切换按键</w:t>
          </w:r>
          <w:r>
            <w:tab/>
          </w:r>
          <w:r>
            <w:fldChar w:fldCharType="begin"/>
          </w:r>
          <w:r>
            <w:instrText xml:space="preserve"> PAGEREF _Toc22238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_Toc28883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3.5菜单键:</w:t>
          </w:r>
          <w:r>
            <w:tab/>
          </w:r>
          <w:r>
            <w:fldChar w:fldCharType="begin"/>
          </w:r>
          <w:r>
            <w:instrText xml:space="preserve"> PAGEREF _Toc28883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_Toc13190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3.5.1 数学计算</w:t>
          </w:r>
          <w:r>
            <w:tab/>
          </w:r>
          <w:r>
            <w:fldChar w:fldCharType="begin"/>
          </w:r>
          <w:r>
            <w:instrText xml:space="preserve"> PAGEREF _Toc13190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_Toc1769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3.5.2 标尺菜单:</w:t>
          </w:r>
          <w:r>
            <w:tab/>
          </w:r>
          <w:r>
            <w:fldChar w:fldCharType="begin"/>
          </w:r>
          <w:r>
            <w:instrText xml:space="preserve"> PAGEREF _Toc1769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_Toc4796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3.5.3 参数显示:</w:t>
          </w:r>
          <w:r>
            <w:tab/>
          </w:r>
          <w:r>
            <w:fldChar w:fldCharType="begin"/>
          </w:r>
          <w:r>
            <w:instrText xml:space="preserve"> PAGEREF _Toc4796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_Toc5114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3.5.4 波形对比REF:</w:t>
          </w:r>
          <w:r>
            <w:tab/>
          </w:r>
          <w:r>
            <w:fldChar w:fldCharType="begin"/>
          </w:r>
          <w:r>
            <w:instrText xml:space="preserve"> PAGEREF _Toc5114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_Toc15886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3.5.5 功能选项:</w:t>
          </w:r>
          <w:r>
            <w:tab/>
          </w:r>
          <w:r>
            <w:fldChar w:fldCharType="begin"/>
          </w:r>
          <w:r>
            <w:instrText xml:space="preserve"> PAGEREF _Toc15886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_Toc8857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3.6 C1通道菜单</w:t>
          </w:r>
          <w:r>
            <w:tab/>
          </w:r>
          <w:r>
            <w:fldChar w:fldCharType="begin"/>
          </w:r>
          <w:r>
            <w:instrText xml:space="preserve"> PAGEREF _Toc8857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_Toc18449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3.7 C2通道菜单</w:t>
          </w:r>
          <w:r>
            <w:tab/>
          </w:r>
          <w:r>
            <w:fldChar w:fldCharType="begin"/>
          </w:r>
          <w:r>
            <w:instrText xml:space="preserve"> PAGEREF _Toc18449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_Toc11283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3.8 C3通道菜单</w:t>
          </w:r>
          <w:r>
            <w:tab/>
          </w:r>
          <w:r>
            <w:fldChar w:fldCharType="begin"/>
          </w:r>
          <w:r>
            <w:instrText xml:space="preserve"> PAGEREF _Toc11283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_Toc22978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3.9 C4通道菜单</w:t>
          </w:r>
          <w:r>
            <w:tab/>
          </w:r>
          <w:r>
            <w:fldChar w:fldCharType="begin"/>
          </w:r>
          <w:r>
            <w:instrText xml:space="preserve"> PAGEREF _Toc22978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_Toc32453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信号发生器使用说明:</w:t>
          </w:r>
          <w:r>
            <w:tab/>
          </w:r>
          <w:r>
            <w:fldChar w:fldCharType="begin"/>
          </w:r>
          <w:r>
            <w:instrText xml:space="preserve"> PAGEREF _Toc32453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_Toc5113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截图</w:t>
          </w:r>
          <w:r>
            <w:tab/>
          </w:r>
          <w:r>
            <w:fldChar w:fldCharType="begin"/>
          </w:r>
          <w:r>
            <w:instrText xml:space="preserve"> PAGEREF _Toc5113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_Toc23637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6.程序升级</w:t>
          </w:r>
          <w:r>
            <w:tab/>
          </w:r>
          <w:r>
            <w:fldChar w:fldCharType="begin"/>
          </w:r>
          <w:r>
            <w:instrText xml:space="preserve"> PAGEREF _Toc23637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_Toc27977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7.示波器参数:</w:t>
          </w:r>
          <w:r>
            <w:tab/>
          </w:r>
          <w:r>
            <w:fldChar w:fldCharType="begin"/>
          </w:r>
          <w:r>
            <w:instrText xml:space="preserve"> PAGEREF _Toc27977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_Toc13956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8.信号发生器参数:</w:t>
          </w:r>
          <w:r>
            <w:tab/>
          </w:r>
          <w:r>
            <w:fldChar w:fldCharType="begin"/>
          </w:r>
          <w:r>
            <w:instrText xml:space="preserve"> PAGEREF _Toc13956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  <w:bookmarkStart w:id="28" w:name="_GoBack"/>
          <w:bookmarkEnd w:id="28"/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9.配件列表:</w:t>
          </w:r>
          <w:r>
            <w:tab/>
          </w:r>
          <w:r>
            <w:fldChar w:fldCharType="begin"/>
          </w:r>
          <w:r>
            <w:instrText xml:space="preserve"> PAGEREF _Toc30721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4491"/>
      <w:r>
        <w:rPr>
          <w:rFonts w:hint="eastAsia"/>
          <w:lang w:val="en-US" w:eastAsia="zh-CN"/>
        </w:rPr>
        <w:t>SMTO100</w:t>
      </w:r>
      <w:r>
        <w:rPr>
          <w:rFonts w:hint="default"/>
          <w:lang w:val="en-US" w:eastAsia="zh-CN"/>
        </w:rPr>
        <w:t>4s</w:t>
      </w:r>
      <w:r>
        <w:rPr>
          <w:rFonts w:hint="eastAsia"/>
          <w:lang w:val="en-US" w:eastAsia="zh-CN"/>
        </w:rPr>
        <w:t>系列说明书</w:t>
      </w:r>
      <w:bookmarkEnd w:id="0"/>
    </w:p>
    <w:p>
      <w:pPr>
        <w:pStyle w:val="2"/>
        <w:bidi w:val="0"/>
        <w:rPr>
          <w:rFonts w:hint="eastAsia"/>
          <w:lang w:val="en-US" w:eastAsia="zh-CN"/>
        </w:rPr>
      </w:pPr>
      <w:bookmarkStart w:id="1" w:name="_Toc22862"/>
      <w:r>
        <w:rPr>
          <w:rFonts w:hint="eastAsia"/>
          <w:lang w:val="en-US" w:eastAsia="zh-CN"/>
        </w:rPr>
        <w:t>1.操作指南:</w:t>
      </w:r>
      <w:bookmarkEnd w:id="1"/>
    </w:p>
    <w:p>
      <w:pPr>
        <w:pStyle w:val="3"/>
        <w:bidi w:val="0"/>
        <w:rPr>
          <w:rFonts w:hint="default"/>
          <w:lang w:val="en-US" w:eastAsia="zh-CN"/>
        </w:rPr>
      </w:pPr>
      <w:bookmarkStart w:id="2" w:name="_Toc20480"/>
      <w:r>
        <w:rPr>
          <w:rFonts w:hint="eastAsia"/>
          <w:lang w:val="en-US" w:eastAsia="zh-CN"/>
        </w:rPr>
        <w:t>1.1 操作区域</w:t>
      </w:r>
      <w:bookmarkEnd w:id="2"/>
    </w:p>
    <w:p>
      <w:r>
        <w:drawing>
          <wp:inline distT="0" distB="0" distL="114300" distR="114300">
            <wp:extent cx="5268595" cy="315214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图中红色区域上下单指滑动</w:t>
      </w:r>
      <w:r>
        <w:rPr>
          <w:rFonts w:hint="eastAsia"/>
          <w:lang w:val="en-US" w:eastAsia="zh-CN"/>
        </w:rPr>
        <w:t>,可操作性的图标为 C1,C2,C</w:t>
      </w: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,C</w:t>
      </w:r>
      <w:r>
        <w:rPr>
          <w:rFonts w:hint="default"/>
          <w:lang w:val="en-US" w:eastAsia="zh-CN"/>
        </w:rPr>
        <w:t>4,</w:t>
      </w:r>
      <w:r>
        <w:rPr>
          <w:rFonts w:hint="eastAsia"/>
          <w:lang w:val="en-US" w:eastAsia="zh-CN"/>
        </w:rPr>
        <w:t>V1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图中蓝色区域上下单指滑动</w:t>
      </w:r>
      <w:r>
        <w:rPr>
          <w:rFonts w:hint="eastAsia"/>
          <w:lang w:val="en-US" w:eastAsia="zh-CN"/>
        </w:rPr>
        <w:t>,可操作性的图标为 T/C1,V2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选中想要滑动的图标使其变蓝(激活态),在相应的</w:t>
      </w:r>
      <w:r>
        <w:rPr>
          <w:rFonts w:hint="eastAsia"/>
          <w:color w:val="FF0000"/>
          <w:shd w:val="clear" w:color="FFFFFF" w:fill="D9D9D9"/>
          <w:lang w:val="en-US" w:eastAsia="zh-CN"/>
        </w:rPr>
        <w:t>操作区域内的任意位置上下滑动手指</w:t>
      </w:r>
      <w:r>
        <w:rPr>
          <w:rFonts w:hint="eastAsia"/>
          <w:color w:val="FF0000"/>
          <w:lang w:val="en-US" w:eastAsia="zh-CN"/>
        </w:rPr>
        <w:t>,即可移动图标.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图标会随手指的快慢</w:t>
      </w:r>
      <w:r>
        <w:rPr>
          <w:rFonts w:hint="eastAsia"/>
          <w:lang w:val="en-US" w:eastAsia="zh-CN"/>
        </w:rPr>
        <w:t>,快慢移动.</w:t>
      </w:r>
    </w:p>
    <w:p>
      <w:r>
        <w:drawing>
          <wp:inline distT="0" distB="0" distL="114300" distR="114300">
            <wp:extent cx="5271135" cy="3154680"/>
            <wp:effectExtent l="0" t="0" r="571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图中红色区域左右单指滑动</w:t>
      </w:r>
      <w:r>
        <w:rPr>
          <w:rFonts w:hint="eastAsia"/>
          <w:lang w:val="en-US" w:eastAsia="zh-CN"/>
        </w:rPr>
        <w:t>,可操作性的图标为 T(红圈内的图标) S1,S2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选中想要滑动的图标使其变蓝(激活态),在相应的</w:t>
      </w:r>
      <w:r>
        <w:rPr>
          <w:rFonts w:hint="eastAsia"/>
          <w:color w:val="FF0000"/>
          <w:shd w:val="clear" w:color="FFFFFF" w:fill="D9D9D9"/>
          <w:lang w:val="en-US" w:eastAsia="zh-CN"/>
        </w:rPr>
        <w:t>操作区域内的任意位置上下滑动手指</w:t>
      </w:r>
      <w:r>
        <w:rPr>
          <w:rFonts w:hint="eastAsia"/>
          <w:color w:val="FF0000"/>
          <w:lang w:val="en-US" w:eastAsia="zh-CN"/>
        </w:rPr>
        <w:t>,即可移动图标.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图标会随手指的快慢</w:t>
      </w:r>
      <w:r>
        <w:rPr>
          <w:rFonts w:hint="eastAsia"/>
          <w:lang w:val="en-US" w:eastAsia="zh-CN"/>
        </w:rPr>
        <w:t>,快慢移动.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3" w:name="_Toc4452"/>
      <w:r>
        <w:rPr>
          <w:rFonts w:hint="eastAsia"/>
          <w:lang w:val="en-US" w:eastAsia="zh-CN"/>
        </w:rPr>
        <w:t>1.2 多点手势操作</w:t>
      </w:r>
      <w:bookmarkEnd w:id="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本机支持2点手势操作,以及3点触摸截屏.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28288"/>
      <w:r>
        <w:rPr>
          <w:rFonts w:hint="eastAsia"/>
          <w:lang w:val="en-US" w:eastAsia="zh-CN"/>
        </w:rPr>
        <w:t>1.2.1 两点手势操作</w:t>
      </w:r>
      <w:bookmarkEnd w:id="4"/>
    </w:p>
    <w:p>
      <w:r>
        <w:drawing>
          <wp:inline distT="0" distB="0" distL="114300" distR="114300">
            <wp:extent cx="5271135" cy="3174365"/>
            <wp:effectExtent l="0" t="0" r="57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C1或C2或C</w:t>
      </w: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或C</w:t>
      </w: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通道选中后红圈内变为蓝色时,两点触摸对该通道生效.</w:t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(纵向)两点触摸</w:t>
      </w:r>
      <w:r>
        <w:rPr>
          <w:rFonts w:hint="eastAsia"/>
          <w:lang w:val="en-US" w:eastAsia="zh-CN"/>
        </w:rPr>
        <w:t>可以改变波形的放大倍数(即改变电压档位)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3160395"/>
            <wp:effectExtent l="0" t="0" r="889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(横向)两点触摸</w:t>
      </w:r>
      <w:r>
        <w:rPr>
          <w:rFonts w:hint="eastAsia"/>
          <w:lang w:val="en-US" w:eastAsia="zh-CN"/>
        </w:rPr>
        <w:t>可以改变波形的时基(图中红圈数值)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bookmarkStart w:id="5" w:name="_Toc32329"/>
      <w:r>
        <w:rPr>
          <w:rFonts w:hint="eastAsia"/>
          <w:lang w:val="en-US" w:eastAsia="zh-CN"/>
        </w:rPr>
        <w:t>1.2.2 三点手势操作</w:t>
      </w:r>
      <w:bookmarkEnd w:id="5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插入U盘后,在屏幕中的任意位置,三指同时点下1秒钟后蜂鸣器响声后,会出现进度条,进度条跑完蜂鸣器提示后截图完成.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6" w:name="_Toc30915"/>
      <w:r>
        <w:rPr>
          <w:rFonts w:hint="eastAsia"/>
          <w:lang w:val="en-US" w:eastAsia="zh-CN"/>
        </w:rPr>
        <w:t>界面说明:</w:t>
      </w:r>
      <w:bookmarkEnd w:id="6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开机进入主界面:</w:t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040" cy="3163570"/>
            <wp:effectExtent l="0" t="0" r="3810" b="17780"/>
            <wp:docPr id="29" name="图片 29" descr="image_1021318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age_10213186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主界面可选择示波器</w:t>
      </w:r>
      <w:r>
        <w:rPr>
          <w:rFonts w:hint="eastAsia"/>
          <w:lang w:val="en-US" w:eastAsia="zh-CN"/>
        </w:rPr>
        <w:t>,信号发生器以及设置界面.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31553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点击设置可以看到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语言选择,声音开关,亮度调节以及软硬件版本号.根据需要自行修改即可.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点击示波器进入示波器界面: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168650"/>
            <wp:effectExtent l="0" t="0" r="9525" b="1270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点击信号发生器进入信号发生器界面</w:t>
      </w:r>
      <w:r>
        <w:rPr>
          <w:rFonts w:hint="eastAsia"/>
          <w:lang w:val="en-US" w:eastAsia="zh-CN"/>
        </w:rPr>
        <w:t>: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在信号发生器界面下如果红框可切换信号输出的CH1,CH2.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3165475"/>
            <wp:effectExtent l="0" t="0" r="8255" b="1587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160395"/>
            <wp:effectExtent l="0" t="0" r="8890" b="1905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7" w:name="_Toc28228"/>
      <w:r>
        <w:rPr>
          <w:rFonts w:hint="eastAsia"/>
          <w:lang w:val="en-US" w:eastAsia="zh-CN"/>
        </w:rPr>
        <w:t>示波器使用说明:</w:t>
      </w:r>
      <w:bookmarkEnd w:id="7"/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8" w:name="_Toc30629"/>
      <w:r>
        <w:rPr>
          <w:rFonts w:hint="eastAsia"/>
          <w:lang w:val="en-US" w:eastAsia="zh-CN"/>
        </w:rPr>
        <w:t>STOP键:</w:t>
      </w:r>
      <w:bookmarkEnd w:id="8"/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按下stop就会让波形停止,同时停止的波形可以放大缩小查看细节,左上角有原波形的小图显示.</w:t>
      </w:r>
    </w:p>
    <w:p>
      <w:pPr>
        <w:numPr>
          <w:ilvl w:val="0"/>
          <w:numId w:val="0"/>
        </w:numPr>
        <w:ind w:leftChars="0" w:firstLine="420" w:firstLineChars="0"/>
      </w:pPr>
      <w:r>
        <w:drawing>
          <wp:inline distT="0" distB="0" distL="114300" distR="114300">
            <wp:extent cx="5271135" cy="3154680"/>
            <wp:effectExtent l="0" t="0" r="5715" b="7620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</w:pP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9" w:name="_Toc5061"/>
      <w:r>
        <w:rPr>
          <w:rFonts w:hint="eastAsia"/>
          <w:lang w:val="en-US" w:eastAsia="zh-CN"/>
        </w:rPr>
        <w:t>触发选项键: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点击红圈</w:t>
      </w:r>
      <w:r>
        <w:rPr>
          <w:rFonts w:hint="eastAsia"/>
          <w:color w:val="auto"/>
        </w:rPr>
        <w:t>T/C1按钮</w:t>
      </w:r>
      <w:r>
        <w:rPr>
          <w:rFonts w:hint="eastAsia"/>
          <w:lang w:val="en-US" w:eastAsia="zh-CN"/>
        </w:rPr>
        <w:t>按键,就会弹出触发选项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171825"/>
            <wp:effectExtent l="0" t="0" r="8255" b="9525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可以选择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信号源</w:t>
      </w:r>
      <w:r>
        <w:rPr>
          <w:rFonts w:hint="eastAsia"/>
          <w:lang w:val="en-US" w:eastAsia="zh-CN"/>
        </w:rPr>
        <w:t xml:space="preserve"> C1或C2或C3或C4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上升沿或是下降沿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自动触发,正常触发以及单次触发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智能触发或是手动触发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注:智能触发下不需要手动调节波形的触发位置,程序会自动寻找合适的触发位置,触发波形.</w:t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10" w:name="_Toc29904"/>
      <w:r>
        <w:rPr>
          <w:rFonts w:hint="eastAsia"/>
          <w:lang w:val="en-US" w:eastAsia="zh-CN"/>
        </w:rPr>
        <w:t>时基按键:</w:t>
      </w:r>
      <w:bookmarkEnd w:id="10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171825"/>
            <wp:effectExtent l="0" t="0" r="8255" b="9525"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lang w:eastAsia="zh-CN"/>
        </w:rPr>
        <w:t>图中红圈内按键是缩小时基</w:t>
      </w:r>
      <w:r>
        <w:rPr>
          <w:rFonts w:hint="eastAsia"/>
          <w:lang w:val="en-US" w:eastAsia="zh-CN"/>
        </w:rPr>
        <w:t>,篮圈内按键是放大时基,</w:t>
      </w:r>
      <w:r>
        <w:rPr>
          <w:rFonts w:hint="eastAsia"/>
          <w:color w:val="FF0000"/>
          <w:lang w:val="en-US" w:eastAsia="zh-CN"/>
        </w:rPr>
        <w:t>黄圈内按键在显示当前时基值的同时,可以让时间位置(即白圈内参数)一键回到零点.</w:t>
      </w:r>
    </w:p>
    <w:p>
      <w:pPr>
        <w:pStyle w:val="3"/>
        <w:numPr>
          <w:ilvl w:val="1"/>
          <w:numId w:val="1"/>
        </w:numPr>
        <w:bidi w:val="0"/>
        <w:rPr>
          <w:rFonts w:hint="eastAsia"/>
          <w:lang w:val="en-US" w:eastAsia="zh-CN"/>
        </w:rPr>
      </w:pPr>
      <w:bookmarkStart w:id="11" w:name="_Toc22238"/>
      <w:r>
        <w:rPr>
          <w:rFonts w:hint="eastAsia"/>
          <w:lang w:val="en-US" w:eastAsia="zh-CN"/>
        </w:rPr>
        <w:t>示波器-信号发生器切换按键</w:t>
      </w:r>
      <w:bookmarkEnd w:id="11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165475"/>
            <wp:effectExtent l="0" t="0" r="8255" b="1587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此切换键可以一键在示波器和信号发生器间切换</w:t>
      </w:r>
      <w:r>
        <w:rPr>
          <w:rFonts w:hint="eastAsia"/>
          <w:lang w:val="en-US" w:eastAsia="zh-CN"/>
        </w:rPr>
        <w:t>.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12" w:name="_Toc28883"/>
      <w:r>
        <w:rPr>
          <w:rFonts w:hint="eastAsia"/>
          <w:lang w:val="en-US" w:eastAsia="zh-CN"/>
        </w:rPr>
        <w:t>3.5菜单键:</w:t>
      </w:r>
      <w:bookmarkEnd w:id="12"/>
    </w:p>
    <w:p>
      <w:pPr>
        <w:pStyle w:val="4"/>
        <w:bidi w:val="0"/>
        <w:rPr>
          <w:rFonts w:hint="eastAsia"/>
          <w:lang w:val="en-US" w:eastAsia="zh-CN"/>
        </w:rPr>
      </w:pPr>
      <w:bookmarkStart w:id="13" w:name="_Toc13190"/>
      <w:r>
        <w:rPr>
          <w:rFonts w:hint="eastAsia"/>
          <w:lang w:val="en-US" w:eastAsia="zh-CN"/>
        </w:rPr>
        <w:t>3.5.1 数学计算</w:t>
      </w:r>
      <w:bookmarkEnd w:id="13"/>
    </w:p>
    <w:p>
      <w:r>
        <w:drawing>
          <wp:inline distT="0" distB="0" distL="114300" distR="114300">
            <wp:extent cx="5271135" cy="3174365"/>
            <wp:effectExtent l="0" t="0" r="5715" b="6985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此界面下可选择打开或是关闭数学计算的显示</w:t>
      </w:r>
      <w:r>
        <w:rPr>
          <w:rFonts w:hint="eastAsia"/>
          <w:lang w:val="en-US" w:eastAsia="zh-CN"/>
        </w:rPr>
        <w:t>,同时可以选择YT或是XY(李沙瑜)显示模式</w:t>
      </w:r>
    </w:p>
    <w:p>
      <w:r>
        <w:drawing>
          <wp:inline distT="0" distB="0" distL="114300" distR="114300">
            <wp:extent cx="5268595" cy="3152140"/>
            <wp:effectExtent l="0" t="0" r="8255" b="1016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14" w:name="_Toc1769"/>
      <w:r>
        <w:rPr>
          <w:rFonts w:hint="eastAsia"/>
          <w:lang w:val="en-US" w:eastAsia="zh-CN"/>
        </w:rPr>
        <w:t>3.5.2 标尺菜单:</w:t>
      </w:r>
      <w:bookmarkEnd w:id="14"/>
    </w:p>
    <w:p>
      <w:r>
        <w:drawing>
          <wp:inline distT="0" distB="0" distL="114300" distR="114300">
            <wp:extent cx="5271135" cy="3168015"/>
            <wp:effectExtent l="0" t="0" r="5715" b="13335"/>
            <wp:docPr id="4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此界面下可以打开水平和垂直标尺</w:t>
      </w:r>
      <w:r>
        <w:rPr>
          <w:rFonts w:hint="eastAsia"/>
          <w:lang w:val="en-US" w:eastAsia="zh-CN"/>
        </w:rPr>
        <w:t>.如图.标出的移动和选择遵循操作指南.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同时计算的信号源可以选择C1或是C2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5" w:name="_Toc4796"/>
      <w:r>
        <w:rPr>
          <w:rFonts w:hint="eastAsia"/>
          <w:lang w:val="en-US" w:eastAsia="zh-CN"/>
        </w:rPr>
        <w:t>3.5.3 参数显示:</w:t>
      </w:r>
      <w:bookmarkEnd w:id="15"/>
    </w:p>
    <w:p>
      <w:r>
        <w:drawing>
          <wp:inline distT="0" distB="0" distL="114300" distR="114300">
            <wp:extent cx="5271135" cy="3180715"/>
            <wp:effectExtent l="0" t="0" r="5715" b="635"/>
            <wp:docPr id="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169920"/>
            <wp:effectExtent l="0" t="0" r="6985" b="11430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打开参数显示后可以选择对应通道要显示的参数</w:t>
      </w:r>
      <w:r>
        <w:rPr>
          <w:rFonts w:hint="eastAsia"/>
          <w:lang w:val="en-US" w:eastAsia="zh-CN"/>
        </w:rPr>
        <w:t>,参数会在屏幕下方显示.</w:t>
      </w: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bookmarkStart w:id="16" w:name="_Toc5114"/>
      <w:r>
        <w:rPr>
          <w:rFonts w:hint="eastAsia"/>
          <w:lang w:val="en-US" w:eastAsia="zh-CN"/>
        </w:rPr>
        <w:t>3.5.4 波形对比REF:</w:t>
      </w:r>
      <w:bookmarkEnd w:id="16"/>
    </w:p>
    <w:p/>
    <w:p>
      <w:r>
        <w:drawing>
          <wp:inline distT="0" distB="0" distL="114300" distR="114300">
            <wp:extent cx="5271135" cy="3180715"/>
            <wp:effectExtent l="0" t="0" r="5715" b="635"/>
            <wp:docPr id="5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148330"/>
            <wp:effectExtent l="0" t="0" r="5715" b="13970"/>
            <wp:docPr id="5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一共可以存储四组实时对比波形</w:t>
      </w:r>
      <w:r>
        <w:rPr>
          <w:rFonts w:hint="eastAsia"/>
          <w:lang w:val="en-US" w:eastAsia="zh-CN"/>
        </w:rPr>
        <w:t>Ref_A,Ref_</w:t>
      </w:r>
      <w:r>
        <w:rPr>
          <w:rFonts w:hint="default"/>
          <w:lang w:val="en-US" w:eastAsia="zh-CN"/>
        </w:rPr>
        <w:t>B,</w:t>
      </w:r>
      <w:r>
        <w:rPr>
          <w:rFonts w:hint="eastAsia"/>
          <w:lang w:val="en-US" w:eastAsia="zh-CN"/>
        </w:rPr>
        <w:t>Ref_</w:t>
      </w:r>
      <w:r>
        <w:rPr>
          <w:rFonts w:hint="default"/>
          <w:lang w:val="en-US" w:eastAsia="zh-CN"/>
        </w:rPr>
        <w:t>C,</w:t>
      </w:r>
      <w:r>
        <w:rPr>
          <w:rFonts w:hint="eastAsia"/>
          <w:lang w:val="en-US" w:eastAsia="zh-CN"/>
        </w:rPr>
        <w:t>Ref_</w:t>
      </w:r>
      <w:r>
        <w:rPr>
          <w:rFonts w:hint="default"/>
          <w:lang w:val="en-US" w:eastAsia="zh-CN"/>
        </w:rPr>
        <w:t>D.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7" w:name="_Toc15886"/>
      <w:r>
        <w:rPr>
          <w:rFonts w:hint="eastAsia"/>
          <w:lang w:val="en-US" w:eastAsia="zh-CN"/>
        </w:rPr>
        <w:t>3.5.5 功能选项:</w:t>
      </w:r>
      <w:bookmarkEnd w:id="17"/>
    </w:p>
    <w:p>
      <w:r>
        <w:drawing>
          <wp:inline distT="0" distB="0" distL="114300" distR="114300">
            <wp:extent cx="5269865" cy="3169920"/>
            <wp:effectExtent l="0" t="0" r="6985" b="1143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3.5.5.1存储波形</w:t>
      </w:r>
    </w:p>
    <w:p>
      <w:r>
        <w:drawing>
          <wp:inline distT="0" distB="0" distL="114300" distR="114300">
            <wp:extent cx="5271135" cy="3174365"/>
            <wp:effectExtent l="0" t="0" r="5715" b="6985"/>
            <wp:docPr id="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点击存储波形后</w:t>
      </w:r>
      <w:r>
        <w:rPr>
          <w:rFonts w:hint="eastAsia"/>
          <w:lang w:val="en-US" w:eastAsia="zh-CN"/>
        </w:rPr>
        <w:t>,当前波形将会自动停止进入stop状态.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此界面下可以选择保存或是读取之前波形的波形数据.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读取的波形数据可以任意放大缩小,查看细节,等同stop状态.</w:t>
      </w:r>
    </w:p>
    <w:p>
      <w:pPr>
        <w:pStyle w:val="5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3.5.5.2自动校准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此按键会自动校准示波器参数.</w:t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警告! 在自动校准时不要操作设备,同时不要外接任何连接器!!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3.5.5.3恢复出厂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此按键会让机器的设置以及部分参数回归到出厂状态.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3.5.5.4设置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等同主界面的设置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3.5.5.5返回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可在示波器界面下返回主界面.</w:t>
      </w:r>
    </w:p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8857"/>
      <w:r>
        <w:rPr>
          <w:rFonts w:hint="eastAsia"/>
          <w:lang w:val="en-US" w:eastAsia="zh-CN"/>
        </w:rPr>
        <w:t>3.6 C1通道菜单</w:t>
      </w:r>
      <w:bookmarkEnd w:id="18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168015"/>
            <wp:effectExtent l="0" t="0" r="5715" b="13335"/>
            <wp:docPr id="5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此界面下可以放大缩小C1的波形电压档位,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可以选择C1波形是否显示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选择探头的X倍数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选择交流,直流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选择C1波形的显示是否反相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可以让C1的垂直位置一键回到零点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图中红圈可以选中C1通道,篮圈可以快速的开启或是关闭C1通道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19" w:name="_Toc18449"/>
      <w:r>
        <w:rPr>
          <w:rFonts w:hint="eastAsia"/>
          <w:lang w:val="en-US" w:eastAsia="zh-CN"/>
        </w:rPr>
        <w:t>3.7 C2通道菜单</w:t>
      </w:r>
      <w:bookmarkEnd w:id="1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参考C1操作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0" w:name="_Toc11283"/>
      <w:r>
        <w:rPr>
          <w:rFonts w:hint="eastAsia"/>
          <w:lang w:val="en-US" w:eastAsia="zh-CN"/>
        </w:rPr>
        <w:t>3.8 C3通道菜单</w:t>
      </w:r>
      <w:bookmarkEnd w:id="2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参考C1操作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1" w:name="_Toc22978"/>
      <w:r>
        <w:rPr>
          <w:rFonts w:hint="eastAsia"/>
          <w:lang w:val="en-US" w:eastAsia="zh-CN"/>
        </w:rPr>
        <w:t>3.9 C4通道菜单</w:t>
      </w:r>
      <w:bookmarkEnd w:id="2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参考C1操作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2" w:name="_Toc32453"/>
      <w:r>
        <w:rPr>
          <w:rFonts w:hint="eastAsia"/>
          <w:lang w:val="en-US" w:eastAsia="zh-CN"/>
        </w:rPr>
        <w:t>信号发生器使用说明:</w:t>
      </w:r>
      <w:bookmarkEnd w:id="22"/>
    </w:p>
    <w:p>
      <w:r>
        <w:drawing>
          <wp:inline distT="0" distB="0" distL="114300" distR="114300">
            <wp:extent cx="5268595" cy="3165475"/>
            <wp:effectExtent l="0" t="0" r="8255" b="15875"/>
            <wp:docPr id="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通过对应的</w:t>
      </w:r>
      <w:r>
        <w:rPr>
          <w:rFonts w:hint="eastAsia"/>
          <w:lang w:val="en-US" w:eastAsia="zh-CN"/>
        </w:rPr>
        <w:t>+,-修改频率,幅度,偏移,占空比等信号,波形会直接实时做出改变.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红圈区域可以选择要输出的波形.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做为双通道信号发生器,两通道都支持相位变化 0 °- 360°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23" w:name="_Toc5113"/>
      <w:r>
        <w:rPr>
          <w:rFonts w:hint="eastAsia"/>
          <w:lang w:val="en-US" w:eastAsia="zh-CN"/>
        </w:rPr>
        <w:t>截图</w:t>
      </w:r>
      <w:bookmarkEnd w:id="23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插入U盘后,在屏幕中的任意位置,三指同时点下1秒钟后蜂鸣器响声后,会出现进度条,进度条跑完蜂鸣器提示后截图完成.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4" w:name="_Toc23637"/>
      <w:r>
        <w:rPr>
          <w:rFonts w:hint="eastAsia"/>
          <w:lang w:val="en-US" w:eastAsia="zh-CN"/>
        </w:rPr>
        <w:t>6.程序升级</w:t>
      </w:r>
      <w:bookmarkEnd w:id="24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在开机器将装有升级文件的U盘插入,然后上电开机,设备会自动进入U盘升级程序,在升级程序中点击upgrade键,等待升级进度到100%自动关机即可.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警告!升级时要保证设备电量在绿色档!!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color w:val="FF000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5" w:name="_Toc27977"/>
      <w:r>
        <w:rPr>
          <w:rFonts w:hint="eastAsia"/>
          <w:lang w:val="en-US" w:eastAsia="zh-CN"/>
        </w:rPr>
        <w:t>7.示波器参数:</w:t>
      </w:r>
      <w:bookmarkEnd w:id="25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通道数                    4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最大采样率                单通道时1G</w:t>
      </w:r>
      <w:r>
        <w:rPr>
          <w:rFonts w:hint="eastAsia"/>
          <w:color w:val="auto"/>
        </w:rPr>
        <w:t>Sa/s</w:t>
      </w:r>
      <w:r>
        <w:rPr>
          <w:rFonts w:hint="eastAsia"/>
          <w:color w:val="auto"/>
          <w:lang w:val="en-US" w:eastAsia="zh-CN"/>
        </w:rPr>
        <w:t xml:space="preserve">   双通道时 500M</w:t>
      </w:r>
      <w:r>
        <w:rPr>
          <w:rFonts w:hint="eastAsia"/>
          <w:color w:val="auto"/>
        </w:rPr>
        <w:t>Sa/s</w:t>
      </w:r>
      <w:r>
        <w:rPr>
          <w:rFonts w:hint="eastAsia"/>
          <w:color w:val="auto"/>
          <w:lang w:val="en-US" w:eastAsia="zh-CN"/>
        </w:rPr>
        <w:t xml:space="preserve"> 四通道时 250M</w:t>
      </w:r>
      <w:r>
        <w:rPr>
          <w:rFonts w:hint="eastAsia"/>
          <w:color w:val="auto"/>
        </w:rPr>
        <w:t>Sa/s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带宽                      最大100M</w:t>
      </w:r>
    </w:p>
    <w:p>
      <w:p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</w:rPr>
        <w:t xml:space="preserve">阻抗             </w:t>
      </w:r>
      <w:r>
        <w:rPr>
          <w:rFonts w:hint="eastAsia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ab/>
      </w:r>
      <w:r>
        <w:rPr>
          <w:rFonts w:hint="eastAsia"/>
          <w:color w:val="auto"/>
          <w:lang w:val="en-US" w:eastAsia="zh-CN"/>
        </w:rPr>
        <w:t xml:space="preserve">  </w:t>
      </w:r>
      <w:r>
        <w:rPr>
          <w:rFonts w:hint="eastAsia"/>
          <w:color w:val="auto"/>
        </w:rPr>
        <w:t>1MΩ 25pF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存储深度                  双通道时 每通道32K 四通道时 每通道16K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垂直分辨率                8位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垂直档位                  探头X1情况下 10mV - 5V  (1, 2.5 ,5步进)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最大测量电压 X1(40V) X10(400V)</w:t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color w:val="auto"/>
        </w:rPr>
        <w:t>使用高压探头,最大电压由探头质量决定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水平档位                  5s - 10ns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(1, 2.5 ,5步进)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5s - 100ms        为scan扫描模式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自动测量参数              13个</w:t>
      </w:r>
    </w:p>
    <w:p>
      <w:pPr>
        <w:ind w:left="3150" w:hanging="3150" w:hangingChars="1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(频率,周期,幅度,最大值,最小值,平均值,有效值,占空比正,</w:t>
      </w:r>
    </w:p>
    <w:p>
      <w:pPr>
        <w:ind w:left="3150" w:leftChars="1300" w:hanging="420" w:hanging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占空比负,正脉宽,负脉宽,上升时间,下降时间)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触发模式                  自动,正常,单次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触发类型                  上升沿,下降沿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Auto范围                  50Hz - 30MHz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光标                      垂直,水平都支持光标测量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波形记录                  32组(记录波形支持放大缩小查看细节)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截图                      支持U盘截图(图片格式jpg)</w:t>
      </w:r>
    </w:p>
    <w:p>
      <w:pPr>
        <w:rPr>
          <w:color w:val="auto"/>
        </w:rPr>
      </w:pPr>
      <w:r>
        <w:rPr>
          <w:rFonts w:hint="eastAsia"/>
          <w:color w:val="auto"/>
        </w:rPr>
        <w:t xml:space="preserve">数学计算        </w:t>
      </w:r>
      <w:r>
        <w:rPr>
          <w:rFonts w:hint="eastAsia"/>
          <w:color w:val="auto"/>
          <w:lang w:val="en-US" w:eastAsia="zh-CN"/>
        </w:rPr>
        <w:t xml:space="preserve">          </w:t>
      </w:r>
      <w:r>
        <w:rPr>
          <w:rFonts w:hint="eastAsia"/>
          <w:color w:val="auto"/>
        </w:rPr>
        <w:t>CH1+CH2,CH1-CH2,CH2-CH1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显示模式                  YT模式 + XY模式(李沙瑜模式)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自动校准                  支持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波形对比显示              支持4组对比波形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                      7寸电容触摸屏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电池                      8000mA大容量锂离子电池(满电正常可使用</w:t>
      </w:r>
      <w:r>
        <w:rPr>
          <w:rFonts w:hint="default"/>
          <w:lang w:val="en-US" w:eastAsia="zh-CN"/>
        </w:rPr>
        <w:t>6</w:t>
      </w:r>
      <w:r>
        <w:rPr>
          <w:rFonts w:hint="eastAsia"/>
          <w:lang w:val="en-US" w:eastAsia="zh-CN"/>
        </w:rPr>
        <w:t>小时以上)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充电                      最大支持5V2.1A直流充电.(灯光实时反应充电状态)</w:t>
      </w:r>
    </w:p>
    <w:p>
      <w:pPr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6" w:name="_Toc13956"/>
      <w:r>
        <w:rPr>
          <w:rFonts w:hint="eastAsia"/>
          <w:lang w:val="en-US" w:eastAsia="zh-CN"/>
        </w:rPr>
        <w:t>8.信号发生器参数:</w:t>
      </w:r>
      <w:bookmarkEnd w:id="26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通道数                    2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幅度:                     0 V - 8V       (最小分辨率 10mV)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偏移:                     0V - ( + - 4V)   (最小分辨率 10mV)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占空比:                   0% - 100%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(最小分辨率 1%)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相位:                     0°- 360°     (最小分辨率 1°)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频率: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弦波:                     0.01Hz - 30Mhz (最小分辨率 1/1000)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方波:                     0.01Hz - 10Mhz (最小分辨率 1/1000)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其他波形(三角波,锯齿波,振铃波):                 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0.01Hz - 1Mhz  (最小分辨率 1/1000)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27" w:name="_Toc30721"/>
      <w:r>
        <w:rPr>
          <w:rFonts w:hint="eastAsia"/>
          <w:lang w:val="en-US" w:eastAsia="zh-CN"/>
        </w:rPr>
        <w:t>9.配件列表:</w:t>
      </w:r>
      <w:bookmarkEnd w:id="27"/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0"/>
        <w:gridCol w:w="3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型号</w:t>
            </w:r>
          </w:p>
        </w:tc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SMTO1004S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示波器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探头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支架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U盘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充电器</w:t>
            </w:r>
          </w:p>
        </w:tc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 美标/欧标（可选）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USB线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信号源线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BNC转BNC线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探针校准装置</w:t>
            </w:r>
          </w:p>
        </w:tc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3660" w:type="dxa"/>
          </w:tcPr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包装盒</w:t>
            </w:r>
          </w:p>
        </w:tc>
        <w:tc>
          <w:tcPr>
            <w:tcW w:w="366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 （280x230x82）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BB5B29"/>
    <w:multiLevelType w:val="multilevel"/>
    <w:tmpl w:val="99BB5B2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EB63A4"/>
    <w:rsid w:val="1A33557C"/>
    <w:rsid w:val="248150B6"/>
    <w:rsid w:val="2CBA700F"/>
    <w:rsid w:val="404A6E81"/>
    <w:rsid w:val="43955F41"/>
    <w:rsid w:val="475667AB"/>
    <w:rsid w:val="5AEB63A2"/>
    <w:rsid w:val="77A348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table" w:styleId="12">
    <w:name w:val="Table Grid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晋</cp:lastModifiedBy>
  <dcterms:modified xsi:type="dcterms:W3CDTF">2021-05-17T01:38:28Z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8492EB378C154AC1AC999A909CEB1A09</vt:lpwstr>
  </property>
</Properties>
</file>